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4B" w:rsidRPr="00FC7856" w:rsidRDefault="000122FB" w:rsidP="00012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воспитательной работы</w:t>
      </w:r>
      <w:bookmarkStart w:id="0" w:name="_GoBack"/>
      <w:bookmarkEnd w:id="0"/>
    </w:p>
    <w:p w:rsidR="00A55C4B" w:rsidRPr="00FC7856" w:rsidRDefault="00A55C4B" w:rsidP="00FC7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56">
        <w:rPr>
          <w:rFonts w:ascii="Times New Roman" w:hAnsi="Times New Roman" w:cs="Times New Roman"/>
          <w:b/>
          <w:sz w:val="28"/>
          <w:szCs w:val="28"/>
        </w:rPr>
        <w:t>МБОУ «Дым-Тамакская ООШ»</w:t>
      </w:r>
    </w:p>
    <w:p w:rsidR="00A55C4B" w:rsidRPr="00FC7856" w:rsidRDefault="00A55C4B" w:rsidP="00FC7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56">
        <w:rPr>
          <w:rFonts w:ascii="Times New Roman" w:hAnsi="Times New Roman" w:cs="Times New Roman"/>
          <w:b/>
          <w:sz w:val="28"/>
          <w:szCs w:val="28"/>
        </w:rPr>
        <w:t>за 2024–2025 учебный год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1. Общая характеристика воспитательной работы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ательная работа в МБОУ «Дым-Тамакская ООШ</w:t>
      </w:r>
      <w:r w:rsidRPr="00A55C4B">
        <w:rPr>
          <w:rFonts w:ascii="Times New Roman" w:hAnsi="Times New Roman" w:cs="Times New Roman"/>
          <w:sz w:val="28"/>
          <w:szCs w:val="28"/>
        </w:rPr>
        <w:t>» в 2024–2025 учебном году была направлена на формирование всесторонне развитой личности ученика, развитие духовно-нравственных качеств, гражданской ответственности, патриотизма, культуры общения, экологического и правового сознания.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Работа осуществлялась в соответствии с: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55C4B" w:rsidRPr="00A55C4B">
        <w:rPr>
          <w:rFonts w:ascii="Times New Roman" w:hAnsi="Times New Roman" w:cs="Times New Roman"/>
          <w:sz w:val="28"/>
          <w:szCs w:val="28"/>
        </w:rPr>
        <w:t>рограммой воспитания,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55C4B" w:rsidRPr="00A55C4B">
        <w:rPr>
          <w:rFonts w:ascii="Times New Roman" w:hAnsi="Times New Roman" w:cs="Times New Roman"/>
          <w:sz w:val="28"/>
          <w:szCs w:val="28"/>
        </w:rPr>
        <w:t>ациональным проектом «Образование»,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55C4B" w:rsidRPr="00A55C4B">
        <w:rPr>
          <w:rFonts w:ascii="Times New Roman" w:hAnsi="Times New Roman" w:cs="Times New Roman"/>
          <w:sz w:val="28"/>
          <w:szCs w:val="28"/>
        </w:rPr>
        <w:t>онцепцией духовно-нравственного развития и воспитания личности гражданина России,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55C4B" w:rsidRPr="00A55C4B">
        <w:rPr>
          <w:rFonts w:ascii="Times New Roman" w:hAnsi="Times New Roman" w:cs="Times New Roman"/>
          <w:sz w:val="28"/>
          <w:szCs w:val="28"/>
        </w:rPr>
        <w:t>ланом воспитательной работы школы и индивидуальными планами классных руководителей.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2. Цель и задачи воспитательной деятельности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Цель:</w:t>
      </w: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55C4B" w:rsidRPr="00A55C4B">
        <w:rPr>
          <w:rFonts w:ascii="Times New Roman" w:hAnsi="Times New Roman" w:cs="Times New Roman"/>
          <w:sz w:val="28"/>
          <w:szCs w:val="28"/>
        </w:rPr>
        <w:t>оздание условий для воспитания ответственного, активного, духовно богатого и социально адаптированного гражданина России.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A55C4B" w:rsidRPr="00A55C4B">
        <w:rPr>
          <w:rFonts w:ascii="Times New Roman" w:hAnsi="Times New Roman" w:cs="Times New Roman"/>
          <w:sz w:val="28"/>
          <w:szCs w:val="28"/>
        </w:rPr>
        <w:t>ормирование нравственных и патриотических ценностей;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55C4B" w:rsidRPr="00A55C4B">
        <w:rPr>
          <w:rFonts w:ascii="Times New Roman" w:hAnsi="Times New Roman" w:cs="Times New Roman"/>
          <w:sz w:val="28"/>
          <w:szCs w:val="28"/>
        </w:rPr>
        <w:t>азвитие ученического самоуправления;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55C4B" w:rsidRPr="00A55C4B">
        <w:rPr>
          <w:rFonts w:ascii="Times New Roman" w:hAnsi="Times New Roman" w:cs="Times New Roman"/>
          <w:sz w:val="28"/>
          <w:szCs w:val="28"/>
        </w:rPr>
        <w:t>рофилактика правонарушений и асоциального поведения;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55C4B" w:rsidRPr="00A55C4B">
        <w:rPr>
          <w:rFonts w:ascii="Times New Roman" w:hAnsi="Times New Roman" w:cs="Times New Roman"/>
          <w:sz w:val="28"/>
          <w:szCs w:val="28"/>
        </w:rPr>
        <w:t>оддержка и развитие детских инициатив;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A55C4B" w:rsidRPr="00A55C4B">
        <w:rPr>
          <w:rFonts w:ascii="Times New Roman" w:hAnsi="Times New Roman" w:cs="Times New Roman"/>
          <w:sz w:val="28"/>
          <w:szCs w:val="28"/>
        </w:rPr>
        <w:t>рганизация внеурочной деятельности и досуга учащихся;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D965FC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="00A55C4B" w:rsidRPr="00A55C4B">
        <w:rPr>
          <w:rFonts w:ascii="Times New Roman" w:hAnsi="Times New Roman" w:cs="Times New Roman"/>
          <w:sz w:val="28"/>
          <w:szCs w:val="28"/>
        </w:rPr>
        <w:t>овлечение семьи в воспитательный процесс.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3. Основные направления и мероприятия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3.1. Гражданско-патриотическое воспитание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Проведены мероприятия ко Дню Победы, Дню Конституции, Дню России, Дню Народного Единства.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Организовано участие в акциях: «Георгиевская ленточка», «Письмо солдату», «Бессмертный полк».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Школьный музей провёл экскурсии и уроки мужества.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Работа с ветеранами и участниками СВО (в рамках допустимого законодательства и этики).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3.2. Духовно-нравственное воспитание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Проведены классные часы по темам: доброта, честность, уважение, толерантность.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Сотрудничество с храмом, библиотекой, учреждениями культуры.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 xml:space="preserve">Работа по профилактике экстремизма, межнациональной розни и </w:t>
      </w:r>
      <w:proofErr w:type="spellStart"/>
      <w:r w:rsidRPr="00A55C4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A55C4B">
        <w:rPr>
          <w:rFonts w:ascii="Times New Roman" w:hAnsi="Times New Roman" w:cs="Times New Roman"/>
          <w:sz w:val="28"/>
          <w:szCs w:val="28"/>
        </w:rPr>
        <w:t>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3.3. Экологическое воспитание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Участие в акциях: «Сохраним лес», «Чистый двор», «Разделяй с нами».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Работа экологического отряда, проведение субботников.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Эко-уроки и конкурсы рисунков на тему охраны природы.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3.4. Профилактика правонарушений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с инспекторами ГИБДД</w:t>
      </w:r>
      <w:r w:rsidRPr="00A55C4B">
        <w:rPr>
          <w:rFonts w:ascii="Times New Roman" w:hAnsi="Times New Roman" w:cs="Times New Roman"/>
          <w:sz w:val="28"/>
          <w:szCs w:val="28"/>
        </w:rPr>
        <w:t>, юристами, представителями полиции.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Проведение правовых уроков, викторин, дней правовых знаний.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 с «группой риска».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lastRenderedPageBreak/>
        <w:t>3.5. Работа с родителями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Родительские собрания, консультации, анкетирования.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Работа родительского комитета.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Привлечение родителей к организации праздников, экскурсий.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3.6. Организация ученического самоуправления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Действует Совет школьников, старосты классов активно включены в планирование.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Проведены выборы президента школы, реализованы ученические проекты.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Проведены Дни самоуправления, волонтёрские акции.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4. Внеурочная деятельность и досуг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Работа кружко</w:t>
      </w:r>
      <w:r>
        <w:rPr>
          <w:rFonts w:ascii="Times New Roman" w:hAnsi="Times New Roman" w:cs="Times New Roman"/>
          <w:sz w:val="28"/>
          <w:szCs w:val="28"/>
        </w:rPr>
        <w:t>в: театральный, ЮИДД</w:t>
      </w:r>
      <w:r w:rsidRPr="00A55C4B">
        <w:rPr>
          <w:rFonts w:ascii="Times New Roman" w:hAnsi="Times New Roman" w:cs="Times New Roman"/>
          <w:sz w:val="28"/>
          <w:szCs w:val="28"/>
        </w:rPr>
        <w:t>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отрядов: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школьный музей, медиа центр, волонтеры, </w:t>
      </w:r>
      <w:r w:rsidR="00651678">
        <w:rPr>
          <w:rFonts w:ascii="Times New Roman" w:hAnsi="Times New Roman" w:cs="Times New Roman"/>
          <w:sz w:val="28"/>
          <w:szCs w:val="28"/>
        </w:rPr>
        <w:t>ДЮП, СМС-дети.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674F77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конкурсы, </w:t>
      </w:r>
      <w:r w:rsidR="00A55C4B" w:rsidRPr="00A55C4B">
        <w:rPr>
          <w:rFonts w:ascii="Times New Roman" w:hAnsi="Times New Roman" w:cs="Times New Roman"/>
          <w:sz w:val="28"/>
          <w:szCs w:val="28"/>
        </w:rPr>
        <w:t>спортивные мероприятия, интеллектуальные игры.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Организованы экскурсии, походы, посещение музеев и выставок.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5. Результаты и достижения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1A3930" w:rsidTr="001A3930">
        <w:tc>
          <w:tcPr>
            <w:tcW w:w="1129" w:type="dxa"/>
          </w:tcPr>
          <w:p w:rsidR="001A3930" w:rsidRDefault="00F11184" w:rsidP="00A55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1" w:type="dxa"/>
          </w:tcPr>
          <w:p w:rsidR="001A3930" w:rsidRPr="00F11184" w:rsidRDefault="00F11184" w:rsidP="00A5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84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3115" w:type="dxa"/>
          </w:tcPr>
          <w:p w:rsidR="001A3930" w:rsidRPr="00F11184" w:rsidRDefault="00F11184" w:rsidP="00A5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84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методик «Разговор о правильном питании»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одобрена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«Язык-душа народа»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номинации «</w:t>
            </w:r>
            <w:proofErr w:type="spellStart"/>
            <w:r>
              <w:rPr>
                <w:rFonts w:ascii="Times New Roman" w:hAnsi="Times New Roman" w:cs="Times New Roman"/>
              </w:rPr>
              <w:t>Дикломация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стихотворения на родном языке» 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работы: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«Коллективное чтение стихотворения </w:t>
            </w:r>
            <w:proofErr w:type="spellStart"/>
            <w:r>
              <w:rPr>
                <w:rFonts w:ascii="Times New Roman" w:hAnsi="Times New Roman" w:cs="Times New Roman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Молодая мать»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Республиканские конкурсы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видеороликов </w:t>
            </w:r>
            <w:r w:rsidRPr="00C21451">
              <w:rPr>
                <w:rFonts w:ascii="Times New Roman" w:hAnsi="Times New Roman" w:cs="Times New Roman"/>
              </w:rPr>
              <w:t>«Заступник»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«Конкуренция глазами школьника»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место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«Проба пера»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регионального Всероссийского конкурса «Неопалимая купина»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патриотической песни «Моя Родина – Россия»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«Гонки на радиоуправляемых машинках»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«Строим будущее без коррупции»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смотр-конкурс «Художественное слово»</w:t>
            </w:r>
          </w:p>
        </w:tc>
        <w:tc>
          <w:tcPr>
            <w:tcW w:w="3115" w:type="dxa"/>
          </w:tcPr>
          <w:p w:rsidR="001A3930" w:rsidRDefault="00674F77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1A3930" w:rsidTr="001A3930">
        <w:tc>
          <w:tcPr>
            <w:tcW w:w="1129" w:type="dxa"/>
          </w:tcPr>
          <w:p w:rsidR="001A3930" w:rsidRPr="00674F77" w:rsidRDefault="001A3930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«Семья года»</w:t>
            </w:r>
          </w:p>
        </w:tc>
        <w:tc>
          <w:tcPr>
            <w:tcW w:w="3115" w:type="dxa"/>
          </w:tcPr>
          <w:p w:rsidR="001A3930" w:rsidRDefault="001A3930" w:rsidP="001A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Финалисты</w:t>
            </w:r>
          </w:p>
        </w:tc>
      </w:tr>
      <w:tr w:rsidR="00F11184" w:rsidTr="001A3930">
        <w:tc>
          <w:tcPr>
            <w:tcW w:w="1129" w:type="dxa"/>
          </w:tcPr>
          <w:p w:rsidR="00F11184" w:rsidRPr="00674F77" w:rsidRDefault="00F11184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 соревнование по стрельбе</w:t>
            </w:r>
          </w:p>
        </w:tc>
        <w:tc>
          <w:tcPr>
            <w:tcW w:w="3115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место, </w:t>
            </w:r>
          </w:p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F11184" w:rsidTr="001A3930">
        <w:tc>
          <w:tcPr>
            <w:tcW w:w="1129" w:type="dxa"/>
          </w:tcPr>
          <w:p w:rsidR="00F11184" w:rsidRPr="00674F77" w:rsidRDefault="00F11184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«Готов к труду и обороне»</w:t>
            </w:r>
          </w:p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команды</w:t>
            </w:r>
          </w:p>
        </w:tc>
        <w:tc>
          <w:tcPr>
            <w:tcW w:w="3115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F11184" w:rsidTr="001A3930">
        <w:tc>
          <w:tcPr>
            <w:tcW w:w="1129" w:type="dxa"/>
          </w:tcPr>
          <w:p w:rsidR="00F11184" w:rsidRPr="00674F77" w:rsidRDefault="00F11184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«Лыжня Татарстана 2025»</w:t>
            </w:r>
          </w:p>
        </w:tc>
        <w:tc>
          <w:tcPr>
            <w:tcW w:w="3115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F11184" w:rsidTr="001A3930">
        <w:tc>
          <w:tcPr>
            <w:tcW w:w="1129" w:type="dxa"/>
          </w:tcPr>
          <w:p w:rsidR="00F11184" w:rsidRPr="00674F77" w:rsidRDefault="00F11184" w:rsidP="00F1118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«Осенний марафон»</w:t>
            </w:r>
          </w:p>
        </w:tc>
        <w:tc>
          <w:tcPr>
            <w:tcW w:w="3115" w:type="dxa"/>
          </w:tcPr>
          <w:p w:rsidR="00F11184" w:rsidRDefault="00F11184" w:rsidP="00F11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Повысилась активность школьников в социально значимой деятельности.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Укрепилось взаимодействие с родителями и внешними организациями.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Снижено количество правонарушений среди подростков.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6. Проблемы и пути решения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Проблемы: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1A3930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вовлече</w:t>
      </w:r>
      <w:r w:rsidR="00A55C4B" w:rsidRPr="00A55C4B">
        <w:rPr>
          <w:rFonts w:ascii="Times New Roman" w:hAnsi="Times New Roman" w:cs="Times New Roman"/>
          <w:sz w:val="28"/>
          <w:szCs w:val="28"/>
        </w:rPr>
        <w:t>нность отдельных семей в воспитательный процесс;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Низкая мотивация некоторых учащихся к участию в общественной жизни;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Ограниченное финансирование на проведение крупных мероприятий.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Пути решения: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Активизация работы с семьями через новые форматы взаимодействия;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Использование интерактивных форм и игровых технологий в воспитании;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Привлечение внебюджетных средств, участие в грантах и проектах.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lastRenderedPageBreak/>
        <w:t>7. Заключение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Воспитательная работа в школе в 2024–2025 учебном году была организована на системной и планомерной основе, носила комплексный и межведомственный характер.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Основные цели достигнуты, запланированные мероприятия выполнены. В следующем учебном году планируется усилить работу по индивидуализации воспитания, расширению программ п</w:t>
      </w:r>
      <w:r w:rsidR="001A3930">
        <w:rPr>
          <w:rFonts w:ascii="Times New Roman" w:hAnsi="Times New Roman" w:cs="Times New Roman"/>
          <w:sz w:val="28"/>
          <w:szCs w:val="28"/>
        </w:rPr>
        <w:t xml:space="preserve">рофориентации и развитию </w:t>
      </w:r>
      <w:proofErr w:type="spellStart"/>
      <w:r w:rsidR="001A3930">
        <w:rPr>
          <w:rFonts w:ascii="Times New Roman" w:hAnsi="Times New Roman" w:cs="Times New Roman"/>
          <w:sz w:val="28"/>
          <w:szCs w:val="28"/>
        </w:rPr>
        <w:t>волонтё</w:t>
      </w:r>
      <w:r w:rsidRPr="00A55C4B">
        <w:rPr>
          <w:rFonts w:ascii="Times New Roman" w:hAnsi="Times New Roman" w:cs="Times New Roman"/>
          <w:sz w:val="28"/>
          <w:szCs w:val="28"/>
        </w:rPr>
        <w:t>рства</w:t>
      </w:r>
      <w:proofErr w:type="spellEnd"/>
      <w:r w:rsidRPr="00A55C4B">
        <w:rPr>
          <w:rFonts w:ascii="Times New Roman" w:hAnsi="Times New Roman" w:cs="Times New Roman"/>
          <w:sz w:val="28"/>
          <w:szCs w:val="28"/>
        </w:rPr>
        <w:t>.</w:t>
      </w: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5C4B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</w:p>
    <w:p w:rsidR="00A55C4B" w:rsidRPr="00A55C4B" w:rsidRDefault="00651678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Таймолкина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651678" w:rsidRPr="00A55C4B" w:rsidRDefault="00651678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C4B" w:rsidRPr="00A55C4B" w:rsidRDefault="00A55C4B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678" w:rsidRDefault="00651678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678" w:rsidRDefault="00651678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1678" w:rsidRDefault="00651678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388F" w:rsidRDefault="001A3930" w:rsidP="00A55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20.08.2025 г.</w:t>
      </w:r>
    </w:p>
    <w:p w:rsidR="00651678" w:rsidRPr="00A55C4B" w:rsidRDefault="00651678" w:rsidP="00A55C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51678" w:rsidRPr="00A5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6069"/>
    <w:multiLevelType w:val="hybridMultilevel"/>
    <w:tmpl w:val="D9EAA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4B"/>
    <w:rsid w:val="000122FB"/>
    <w:rsid w:val="001A3930"/>
    <w:rsid w:val="00651678"/>
    <w:rsid w:val="00674F77"/>
    <w:rsid w:val="00A55C4B"/>
    <w:rsid w:val="00CA388F"/>
    <w:rsid w:val="00D965FC"/>
    <w:rsid w:val="00F11184"/>
    <w:rsid w:val="00FC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A8C8B-CA07-46DE-B575-B9DFF88E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5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A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11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Дым-Тамакская ООШ</dc:creator>
  <cp:keywords/>
  <dc:description/>
  <cp:lastModifiedBy>12</cp:lastModifiedBy>
  <cp:revision>2</cp:revision>
  <cp:lastPrinted>2025-08-12T07:18:00Z</cp:lastPrinted>
  <dcterms:created xsi:type="dcterms:W3CDTF">2025-09-08T07:42:00Z</dcterms:created>
  <dcterms:modified xsi:type="dcterms:W3CDTF">2025-09-08T07:42:00Z</dcterms:modified>
</cp:coreProperties>
</file>